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C7" w:rsidRDefault="00DD0F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FC7" w:rsidRDefault="00DD0F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0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FC7" w:rsidRDefault="00DD0FC7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FC7" w:rsidRDefault="00DD0FC7">
            <w:pPr>
              <w:pStyle w:val="ConsPlusNormal"/>
              <w:jc w:val="right"/>
            </w:pPr>
            <w:r>
              <w:t>N 9-3836</w:t>
            </w:r>
          </w:p>
        </w:tc>
      </w:tr>
    </w:tbl>
    <w:p w:rsidR="00DD0FC7" w:rsidRDefault="00DD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jc w:val="center"/>
      </w:pPr>
      <w:r>
        <w:t>ЗАКОНОДАТЕЛЬНОЕ СОБРАНИЕ КРАСНОЯРСКОГО КРАЯ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ЗАКОН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КРАСНОЯРСКОГО КРАЯ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ОБ ОБЕСПЕЧЕНИИ СИСТЕМЫ ЗДРАВООХРАНЕНИЯ КРАЯ</w:t>
      </w:r>
    </w:p>
    <w:p w:rsidR="00DD0FC7" w:rsidRDefault="00DD0FC7">
      <w:pPr>
        <w:pStyle w:val="ConsPlusTitle"/>
        <w:jc w:val="center"/>
      </w:pPr>
      <w:r>
        <w:t>КВАЛИФИЦИРОВАННЫМИ МЕДИЦИНСКИМИ КАДРАМИ</w:t>
      </w:r>
    </w:p>
    <w:p w:rsidR="00DD0FC7" w:rsidRDefault="00DD0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FC7" w:rsidRDefault="00DD0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FC7" w:rsidRDefault="00DD0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10.12.2020 N 10-4527)</w:t>
            </w:r>
          </w:p>
        </w:tc>
      </w:tr>
    </w:tbl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Настоящий Закон в целях обеспечения системы здравоохранения края квалифицированными медицинскими кадрами для повышения качества и доступности оказания медицинской помощи населению края регулирует отношения, возникающие в связи с целевой подготовкой специалистов с высшим медицинским образованием с применением образовательных сертификатов для работы в медицинских организациях, подведомственных органу исполнительной власти края в сфере здравоохранения (далее - медицинская организация, уполномоченный орган).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2. Понятия и определения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Для целей настоящего Закона используются следующие понятия и определения: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1) образовательная организация - государственная образовательная организация высшего медицинского образования или научная организация, расположенная на территории Красноярского края, осуществляющая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2) студенты - граждане Российской Федерации, осваивающие образовательные программы специалитета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3) ординаторы - граждане Российской Федерации, осваивающие образовательные программы ординатуры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4) слушатели - медицинские работники, являющиеся гражданами Российской Федерации, осуществляющие трудовую деятельность в медицинской организации, являющейся их основным местом работы, осваивающие дополнительные профессиональные программы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5) образовательный сертификат - именной электронный документ, подтверждающий право студентов, ординаторов и слушателей образовательных организаций на прохождение ими обучения по соответствующей образовательной программе с оплатой образовательных услуг за счет средств краевого бюджета;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6) реестр образовательных организаций - сведения об образовательных организациях в виде </w:t>
      </w:r>
      <w:r>
        <w:lastRenderedPageBreak/>
        <w:t>электронного документа с указанием наименования программ, предлагаемых ими к реализации с применением образовательного сертификата;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7) реестр образовательных сертификатов - сведения о предоставленных уполномоченным органом образовательных сертификатах в виде электронного документа;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8) перечень направлений подготовки (специальностей) - перечень направлений подготовки (специальностей) для реализации соответствующей образовательной программы с применением образовательного сертификата.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3. Направления использования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С применением образовательного сертификата в соответствии с настоящим Законом могут быть реализованы следующие образовательные программы: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основные образовательные программы высшего медицинского образования - программы специалитета, программы ординатуры;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дополнительные профессиональные программы - программы профессиональной переподготовки, программы повышения квалификации, в том числе специально разработанные образовательными организациями с учетом регионального компонента, имеющие модульный принцип построения и включающие в себя учебный план, рабочие программы модулей, рабочие программы симуляционных курсов, рабочие программы стажировок, обеспечивающие реализацию соответствующих образовательных технологий.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Реализация дополнительных образовательных программ может осуществляться как единовременно и непрерывно, так и поэтапно (дискретно).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4. Граждане, имеющие право на получение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Право на получение образовательного сертификата имеют: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1) студенты 1 - 6-х курсов, осваивающие образовательную программу специалитета по направлению подготовки (специальности), включенному в перечень направлений подготовки (специальностей), на основании договора об оказании платных образовательных услуг, заключенного с образовательной организацией, включенной в реестр образовательных организаций, - при соблюдении условий, указанных в </w:t>
      </w:r>
      <w:hyperlink w:anchor="P48" w:history="1">
        <w:r>
          <w:rPr>
            <w:color w:val="0000FF"/>
          </w:rPr>
          <w:t>подпункте "а" пункта 1 статьи 5</w:t>
        </w:r>
      </w:hyperlink>
      <w:r>
        <w:t xml:space="preserve"> настоящего Закона;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2) ординаторы 1 - 2-х курсов, проходящие за счет собственных средств обучение по образовательной программе по направлению подготовки (специальности), включенному в перечень направлений подготовки (специальностей), на основании договора об оказании платных образовательных услуг, заключенного с образовательной организацией, включенной в реестр образовательных организаций, - при соблюдении условия, указанного в </w:t>
      </w:r>
      <w:hyperlink w:anchor="P51" w:history="1">
        <w:r>
          <w:rPr>
            <w:color w:val="0000FF"/>
          </w:rPr>
          <w:t>подпункте "б" пункта 1 статьи 5</w:t>
        </w:r>
      </w:hyperlink>
      <w:r>
        <w:t xml:space="preserve"> настоящего Закона;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3) слушатели, осваивающие дополнительные профессиональные программы по направлению подготовки (специальности), включенному в перечень направлений подготовки (специальностей), в образовательной организации, включенной в реестр образовательных организаций, - при соблюдении условия, указанного в </w:t>
      </w:r>
      <w:hyperlink w:anchor="P52" w:history="1">
        <w:r>
          <w:rPr>
            <w:color w:val="0000FF"/>
          </w:rPr>
          <w:t>подпункте "в" пункта 1 статьи 5</w:t>
        </w:r>
      </w:hyperlink>
      <w:r>
        <w:t xml:space="preserve"> настоящего Закона.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5. Условия предоставления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Образовательный сертификат предоставляется: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3" w:name="P48"/>
      <w:bookmarkEnd w:id="3"/>
      <w:r>
        <w:lastRenderedPageBreak/>
        <w:t xml:space="preserve">а) студенту, указанному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при условии наличия у него по окончании последней промежуточной аттестации, предшествующей обращению в уполномоченный орган для предоставления образовательного сертификата, оценок "хорошо" и "отлично" по всем изучаемым учебным предметам, дисциплинам (модулям), практикам, по которым предусмотрена пятибалльная система оценивания.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У студента 1-го курса право на получение образовательного сертификата возникает после прохождения им первой промежуточной аттестации при наличии оценок "хорошо" и "отлично" по всем изучаемым учебным предметам, дисциплинам (модулям), практикам, по которым предусмотрена пятибалльная система оценивания.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При равенстве результатов промежуточной аттестации преимущество имеет студент, заявление об участии в отборе на предоставление образовательного сертификата которого было зарегистрировано уполномоченным органом раньше;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б) ординатору, указанному в </w:t>
      </w:r>
      <w:hyperlink w:anchor="P42" w:history="1">
        <w:r>
          <w:rPr>
            <w:color w:val="0000FF"/>
          </w:rPr>
          <w:t>пункте 2 статьи 4</w:t>
        </w:r>
      </w:hyperlink>
      <w:r>
        <w:t xml:space="preserve"> настоящего Закона, при условии прохождения им отбора на соответствие критериям, предусмотренным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в) слушателю, указанному в </w:t>
      </w:r>
      <w:hyperlink w:anchor="P43" w:history="1">
        <w:r>
          <w:rPr>
            <w:color w:val="0000FF"/>
          </w:rPr>
          <w:t>пункте 3 статьи 4</w:t>
        </w:r>
      </w:hyperlink>
      <w:r>
        <w:t xml:space="preserve"> настоящего Закона, при наличии заявки от медицинской организации, представленной в уполномоченный орган, на профессиональную переподготовку или на повышение квалификации слушателей по форме, утвержденной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6" w:name="P53"/>
      <w:bookmarkEnd w:id="6"/>
      <w:r>
        <w:t>2. Критериями отбора для предоставления ординатору образовательного сертификата являются результаты прохождения им вступительных испытаний, проводимых образовательной организацией при приеме на обучение по программе ординатуры. Преимущество отдается ординатору с более высокими результатами.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При равенстве результатов вступительных испытаний преимущество отдается ординатору с более высоким средним баллом по результатам обучения по программе специалитета.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При равенстве среднего балла по результатам обучения по программе специалитета преимущество имеет ординатор, заявление об участии в отборе на предоставление образовательного сертификата которого было зарегистрировано уполномоченным органом раньше.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3. Образовательный сертификат предоставляется студенту или ординатору при условии заключения им с уполномоченным органом договора о подготовке в образовательной организации с применением образовательного сертификата по программе специалитета или ординатуры по форме, утвержденной уполномоченным органом (далее - договор о подготовке).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Договор о подготовке должен содержать: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номер и дату выдачи образовательного сертификата;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наименование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в) наименование направления подготовки (специальности);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г) стоимость обучения по соответствующей образовательной программе, установленную с учетом нормативов затрат на оказание государственных услуг по реализации образовательных программ высшего образования, утвержденных Министерством науки и высшего образования Российской Федерации на текущий год;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д) условие об оплате образовательных услуг за счет средств краевого бюджета, предоставляемых образовательной организации в соответствии с соглашением, заключенным </w:t>
      </w:r>
      <w:r>
        <w:lastRenderedPageBreak/>
        <w:t>между уполномоченным органом и образовательной организацией;</w:t>
      </w:r>
    </w:p>
    <w:p w:rsidR="00DD0FC7" w:rsidRDefault="00DD0FC7">
      <w:pPr>
        <w:pStyle w:val="ConsPlusNormal"/>
        <w:jc w:val="both"/>
      </w:pPr>
      <w:r>
        <w:t xml:space="preserve">(пп. "д"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е) обязанность гражданина: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исполнять трудовые обязанности в течение пяти лет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7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8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заключить с уполномоченным органом дополнительное соглашение к договору о подготовке о продлении срока его действия (далее - дополнительное соглашение) на период неисполнения медицинским работником трудовой функции в связи с нахождением в отпуске по уходу за ребенком;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возвратить в краевой бюджет часть суммы денежных средств, перечисленных уполномоченным органом на расчетный счет образовательной организации за весь период обучения, рассчитанную пропорционально неотработанному периоду со дня прекращения трудового договора, в случае прекращения трудового договора до истечения пятилетнего срока (за исключением случаев прекращения трудового договора по основаниям, предусмотренным </w:t>
      </w:r>
      <w:hyperlink r:id="rId9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0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1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возвратить в краевой бюджет часть суммы денежных средств, перечисленных уполномоченным органом на расчетный счет образовательной организации за весь период обучения, рассчитанную пропорционально неотработанному периоду со дня прекращения трудового договора, в случае увольнения в связи с призывом на военную службу или направлением на заменяющую ее альтернативную гражданскую службу (в соответствии с </w:t>
      </w:r>
      <w:hyperlink r:id="rId12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трудовой функции (по выбору гражданина), заключив с уполномоченным органом дополнительное соглашение.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5. Порядок проведения отбора студентов и ординаторов для заключения договора о подготовке, порядок заключения договора о подготовке утверждаются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6. Решение о предоставлении образовательного сертификата и заключении со студентом или ординатором договора о подготовке принимается комиссией по отбору граждан для заключения договоров о подготовке в образовательной организации с применением образовательного сертификата (далее - Комиссия).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Решение о предоставлении слушателю образовательного сертификата на дополнительное профессиональное образование принимается уполномоченным органом на основании заявки медицинской организации с учетом перечня направлений подготовки (специальностей).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7. Порядок предоставления образовательного сертификата студентам, ординаторам и слушателям утверждается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Красноярского края от 10.12.2020 N 10-4527.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6. Основания и порядок продления срока действия договора о подготовке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7" w:name="P78"/>
      <w:bookmarkEnd w:id="7"/>
      <w:r>
        <w:t>1. Основаниями продления срока действия договора о подготовке в связи с неисполнением трудовой функции в полном объеме являются: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lastRenderedPageBreak/>
        <w:t>а) прохождение военной службы или заменяющей ее альтернативной гражданской службы в случае заключения медицинским работником с уполномоченным органом дополнительного соглашения;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нахождение в отпуске по уходу за ребенком до окончания срока его действия.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Срок действия договора о подготовке продлевается уполномоченным органом на период неисполнения медицинским работником трудовой функции в полном объеме в связи с наступлением одного из оснований, установленных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3. Уполномоченный орган заключает с медицинским работником дополнительное соглашение по форме, утвержденной уполномоченным органом, в порядке, предусмотренном для заключения договора о подготовке.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4. Для заключения дополнительного соглашения медицинский работник представляет в уполномоченный орган заявление о продлении срока действия договора о подготовке по форме, утвержденной уполномоченным органом, с приложением копии документа, подтверждающего наступление одного из оснований, установленных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настоящей статьи (повестка военного комиссариата, срочный трудовой договор, приказ о предоставлении отпуска по уходу за ребенком).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7. Реестр образовательных организаций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Порядок формирования и ведения реестра образовательных организаций, перечень сведений, подлежащих включению в реестр образовательных организаций, утверждаются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8. Перечень направлений подготовки (специальностей)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Перечень направлений подготовки (специальностей) утверждается уполномоченным органом на следующий календарный год в срок до 31 декабря текущего года.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9. Форма и срок действия образовательного сертификата. Реестр образовательных сертификатов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8" w:name="P95"/>
      <w:bookmarkEnd w:id="8"/>
      <w:r>
        <w:t xml:space="preserve">1. Образовательный сертификат оформляется уполномоченным органом по форме, утвержденной Правительством края, в виде электронного документа, подписывается руководителем уполномоченного органа или уполномоченным им лицом с использованием усиленной квалифицированной электронной подписи и направляется в образовательную организацию в порядке, предусмотренном регламентом информационного взаимодействия между уполномоченным органом и образовательной организацией (далее - регламент информационного взаимодействия), с учетом требований,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  <w:bookmarkStart w:id="9" w:name="_GoBack"/>
      <w:bookmarkEnd w:id="9"/>
    </w:p>
    <w:p w:rsidR="00DD0FC7" w:rsidRDefault="00DD0FC7">
      <w:pPr>
        <w:pStyle w:val="ConsPlusNormal"/>
        <w:spacing w:before="220"/>
        <w:ind w:firstLine="540"/>
        <w:jc w:val="both"/>
      </w:pPr>
      <w:r>
        <w:t>2. Срок действия образовательного сертификата, предоставленного слушателю, исчисляется с даты принятия решения о предоставлении образовательного сертификата до 31 декабря года его выдачи.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Срок действия образовательного сертификата, предоставленного студенту или ординатору, исчисляется с даты принятия Комиссией решения о предоставлении образовательного сертификата и заключении договора о подготовке до окончания нормативного срока освоения образовательной программы специалитета или ординатуры соответственно.</w:t>
      </w:r>
    </w:p>
    <w:p w:rsidR="00DD0FC7" w:rsidRDefault="00DD0FC7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3. Обучение слушателей, получивших образовательные сертификаты, осуществляется в течение календарного года, в котором получен образовательный сертификат.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lastRenderedPageBreak/>
        <w:t>Обучение студентов и ординаторов, получивших образовательные сертификаты, осуществляется до окончания нормативного срока освоения образовательной программы специалитета или ординатуры соответственно.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Учет предоставленных образовательных сертификатов и контроль за их использованием осуществляет уполномоченный орган посредством формирования и ведения реестра образовательных сертификатов в виде электронного документа, содержащего сведения о предоставленных образовательных сертификатах, по форме и в порядке, утвержденными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5. Обмен информацией между уполномоченным органом и образовательной организацией, содержащей сведения о предоставленных образовательных сертификатах, приостановлении, возобновлении или прекращении действия образовательного сертификата, осуществляется в соответствии с регламентом информационного взаимодействия, указанным 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10. Основания и порядок приостановления предоставления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Предоставление средств на оплату образовательных услуг с применением образовательного сертификата приостанавливается в случае предоставления академического отпуска студенту или ординатору по любому основанию с даты предоставления академического отпуска.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Порядок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3. Возобновление предоставления средств на оплату образовательных услуг с применением образовательного сертификата осуществляется с даты выхода студента или ординатора из академического отпуска.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Порядок возобновления предоставления средств на оплату образовательных услуг с применением образовательного сертификата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11. Основания и порядок прекращения предоставления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Основанием прекращения предоставления средств на оплату образовательных услуг с применением образовательного сертификата является расторжение (прекращение) договора о подготовке по одному из следующих оснований: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отчисление обучающегося из образовательной организации до окончания нормативного срока освоения соответствующей образовательной программы (независимо от причины отчисления);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перевод обучающегося в другую образовательную организацию;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в) перевод обучающегося внутри образовательной организации для получения образования по другой специальности или направлению подготовки, которые не входят в перечень направлений подготовки (специальностей), предусмотренный </w:t>
      </w:r>
      <w:hyperlink r:id="rId16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Порядок представления сведений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12. Возврат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10" w:name="P121"/>
      <w:bookmarkEnd w:id="10"/>
      <w:r>
        <w:t>1. Возврат средств на оплату образовательных услуг с применением образовательного сертификата в краевой бюджет в полном объеме производится гражданином в следующих случаях: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расторжение (прекращение) договора о подготовке и отчисление гражданина из образовательной организации до окончания нормативного срока освоения соответствующей образовательной программы, за исключением расторжения (прекращения) договора о подготовке и отчисления гражданина из образовательной организации по обстоятельствам, не зависящим от воли гражданина (наличие заболевания, препятствующего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незаключение гражданином в срок не позднее чем через два месяца со дня получения соответствующего документа об образовании и о квалификации трудового договора с медицинской организацией, предусматривающего работу в должности врача по основному месту работы, на условиях нормальной продолжительности рабочего времени, установленной трудовым законодательством для данной категории работников, за исключением незаключения гражданином трудового договора с медицинской организацией по обстоятельствам, не зависящим от воли гражданина (наличие заболевания, препятствующего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Красноярского края от 10.12.2020 N 10-4527.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Возврат в краевой бюджет средств на оплату образовательных услуг с применением образовательного сертификата производится гражданином путем перечисления денежных средств на расчетный счет, указанный в договоре о подготовке, в срок не позднее 60 дней с даты наступления одного из случаев, указанных в </w:t>
      </w:r>
      <w:hyperlink w:anchor="P121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 случае невозврата гражданином средств на оплату образовательных услуг с применением образовательного сертификата в установленный настоящим пунктом </w:t>
      </w:r>
      <w:proofErr w:type="gramStart"/>
      <w:r>
        <w:t>срок</w:t>
      </w:r>
      <w:proofErr w:type="gramEnd"/>
      <w:r>
        <w:t xml:space="preserve"> уполномоченный орган взыскивает указанные средства в судебном порядке.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13. Финансовое обеспечение обучения с применением образовательного сертификата</w:t>
      </w:r>
    </w:p>
    <w:p w:rsidR="00DD0FC7" w:rsidRDefault="00DD0FC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Финансовое обеспечение обучения студентов, ординаторов и слушателей с применением образовательного сертификата является расходным обязательством края и осуществляется за счет средств краевого бюджета путем предоставления образовательным организациям грантов в форме субсидий на финансовое обеспечение затрат на оказание образовательных услуг.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Порядок предоставления и возврата грантов в форме субсидий, предоставляемых образовательным организациям на финансовое обеспечение затрат на оказание образовательных услуг студентам (ординаторам, слушателям)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Настоящий Закон вступает в силу через десять дней со дня его официального опубликования в краевой государственной газете "Наш Красноярский край".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lastRenderedPageBreak/>
        <w:t xml:space="preserve">2. В 2020 году уполномоченный орган утверждает перечень направлений подготовки (специальностей), предусмотренный </w:t>
      </w:r>
      <w:hyperlink r:id="rId19" w:history="1">
        <w:r>
          <w:rPr>
            <w:color w:val="0000FF"/>
          </w:rPr>
          <w:t>статьей 8</w:t>
        </w:r>
      </w:hyperlink>
      <w:r>
        <w:t xml:space="preserve"> настоящего Закона, не позднее 1 июля.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jc w:val="right"/>
      </w:pPr>
      <w:r>
        <w:t>Губернатор</w:t>
      </w:r>
    </w:p>
    <w:p w:rsidR="00DD0FC7" w:rsidRDefault="00DD0FC7">
      <w:pPr>
        <w:pStyle w:val="ConsPlusNormal"/>
        <w:jc w:val="right"/>
      </w:pPr>
      <w:r>
        <w:t>Красноярского края</w:t>
      </w:r>
    </w:p>
    <w:p w:rsidR="00DD0FC7" w:rsidRDefault="00DD0FC7">
      <w:pPr>
        <w:pStyle w:val="ConsPlusNormal"/>
        <w:jc w:val="right"/>
      </w:pPr>
      <w:r>
        <w:t>А.В.УСС</w:t>
      </w:r>
    </w:p>
    <w:p w:rsidR="00DD0FC7" w:rsidRDefault="00DD0FC7">
      <w:pPr>
        <w:pStyle w:val="ConsPlusNormal"/>
        <w:jc w:val="right"/>
      </w:pPr>
      <w:r>
        <w:t>13.04.2020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EE" w:rsidRDefault="007F05EE"/>
    <w:sectPr w:rsidR="007F05EE" w:rsidSect="0026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C7"/>
    <w:rsid w:val="007F05EE"/>
    <w:rsid w:val="00D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3738-21C1-4B03-8F28-F5BB536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758906995CB30702DA7F374A25804686BE98B6BE2DA7A10E925535EBF2FE9B91AF2EFABF90DC675E21763C19F6329D1FDF92C735E9E3CbAA2E" TargetMode="External"/><Relationship Id="rId13" Type="http://schemas.openxmlformats.org/officeDocument/2006/relationships/hyperlink" Target="consultantplus://offline/ref=404758906995CB30702DB9FE62CE070B6867B7846BE2D92B49BF230401EF29BCF95AF4BAE8BD07C271E9433387C13A789CB6F42F64429E3DBD732E2Fb2A9E" TargetMode="External"/><Relationship Id="rId18" Type="http://schemas.openxmlformats.org/officeDocument/2006/relationships/hyperlink" Target="consultantplus://offline/ref=404758906995CB30702DB9FE62CE070B6867B7846BE2D92B49BF230401EF29BCF95AF4BAE8BD07C271E9433382C13A789CB6F42F64429E3DBD732E2Fb2A9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4758906995CB30702DA7F374A25804686BE98B6BE2DA7A10E925535EBF2FE9B91AF2EFABF90DC673E21763C19F6329D1FDF92C735E9E3CbAA2E" TargetMode="External"/><Relationship Id="rId12" Type="http://schemas.openxmlformats.org/officeDocument/2006/relationships/hyperlink" Target="consultantplus://offline/ref=404758906995CB30702DA7F374A25804686BE98B6BE2DA7A10E925535EBF2FE9B91AF2EFABF90CC278E21763C19F6329D1FDF92C735E9E3CbAA2E" TargetMode="External"/><Relationship Id="rId17" Type="http://schemas.openxmlformats.org/officeDocument/2006/relationships/hyperlink" Target="consultantplus://offline/ref=404758906995CB30702DB9FE62CE070B6867B7846BE2D92B49BF230401EF29BCF95AF4BAE8BD07C271E9433383C13A789CB6F42F64429E3DBD732E2Fb2A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4758906995CB30702DA7F374A25804686BEA886AE7DA7A10E925535EBF2FE9B91AF2EFABF90AC572E21763C19F6329D1FDF92C735E9E3CbAA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758906995CB30702DB9FE62CE070B6867B7846BE2D92B49BF230401EF29BCF95AF4BAE8BD07C271E9433385C13A789CB6F42F64429E3DBD732E2Fb2A9E" TargetMode="External"/><Relationship Id="rId11" Type="http://schemas.openxmlformats.org/officeDocument/2006/relationships/hyperlink" Target="consultantplus://offline/ref=404758906995CB30702DA7F374A25804686BE98B6BE2DA7A10E925535EBF2FE9B91AF2EFABF90CC174E21763C19F6329D1FDF92C735E9E3CbAA2E" TargetMode="External"/><Relationship Id="rId5" Type="http://schemas.openxmlformats.org/officeDocument/2006/relationships/hyperlink" Target="consultantplus://offline/ref=404758906995CB30702DB9FE62CE070B6867B7846BE2D92B49BF230401EF29BCF95AF4BAE8BD07C271E943328DC13A789CB6F42F64429E3DBD732E2Fb2A9E" TargetMode="External"/><Relationship Id="rId15" Type="http://schemas.openxmlformats.org/officeDocument/2006/relationships/hyperlink" Target="consultantplus://offline/ref=404758906995CB30702DB9FE62CE070B6867B7846BE2D92B49BF230401EF29BCF95AF4BAE8BD07C271E9433386C13A789CB6F42F64429E3DBD732E2Fb2A9E" TargetMode="External"/><Relationship Id="rId10" Type="http://schemas.openxmlformats.org/officeDocument/2006/relationships/hyperlink" Target="consultantplus://offline/ref=404758906995CB30702DA7F374A25804686BE98B6BE2DA7A10E925535EBF2FE9B91AF2EBAAFF019720AD163F85C37029DBFDFB2F6Fb5ADE" TargetMode="External"/><Relationship Id="rId19" Type="http://schemas.openxmlformats.org/officeDocument/2006/relationships/hyperlink" Target="consultantplus://offline/ref=404758906995CB30702DA7F374A25804686BEA886AE7DA7A10E925535EBF2FE9B91AF2EFABF90AC572E21763C19F6329D1FDF92C735E9E3CbAA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4758906995CB30702DA7F374A25804686BE98B6BE2DA7A10E925535EBF2FE9B91AF2EAA3FD019720AD163F85C37029DBFDFB2F6Fb5ADE" TargetMode="External"/><Relationship Id="rId14" Type="http://schemas.openxmlformats.org/officeDocument/2006/relationships/hyperlink" Target="consultantplus://offline/ref=404758906995CB30702DA7F374A25804686BEA886AE7DA7A10E925535EBF2FE9AB1AAAE3ABF014C372F7413287bC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2021-03-09T04:00:00Z</dcterms:created>
  <dcterms:modified xsi:type="dcterms:W3CDTF">2021-03-09T04:02:00Z</dcterms:modified>
</cp:coreProperties>
</file>